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96" w:rsidRPr="007A7AAC" w:rsidRDefault="002C2096" w:rsidP="002C209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A7AAC">
        <w:rPr>
          <w:rFonts w:ascii="Times New Roman" w:eastAsia="Times New Roman" w:hAnsi="Times New Roman" w:cs="Times New Roman"/>
          <w:b/>
          <w:color w:val="000000"/>
          <w:sz w:val="28"/>
          <w:szCs w:val="28"/>
          <w:lang w:eastAsia="ru-RU"/>
        </w:rPr>
        <w:t>Консультация на тему:</w:t>
      </w:r>
    </w:p>
    <w:p w:rsidR="007A7AAC" w:rsidRDefault="002C2096" w:rsidP="002C209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A7AAC">
        <w:rPr>
          <w:rFonts w:ascii="Times New Roman" w:eastAsia="Times New Roman" w:hAnsi="Times New Roman" w:cs="Times New Roman"/>
          <w:b/>
          <w:color w:val="000000"/>
          <w:sz w:val="28"/>
          <w:szCs w:val="28"/>
          <w:lang w:eastAsia="ru-RU"/>
        </w:rPr>
        <w:t xml:space="preserve">«Формирование навыков безопасного поведения дошкольников посредством различных игр»    </w:t>
      </w:r>
    </w:p>
    <w:p w:rsidR="007A7AAC" w:rsidRDefault="007A7AAC" w:rsidP="002C209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A7AAC" w:rsidRDefault="007A7AAC" w:rsidP="007A7AA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A7AAC">
        <w:rPr>
          <w:rFonts w:ascii="Times New Roman" w:eastAsia="Times New Roman" w:hAnsi="Times New Roman" w:cs="Times New Roman"/>
          <w:color w:val="000000"/>
          <w:sz w:val="28"/>
          <w:szCs w:val="28"/>
          <w:lang w:eastAsia="ru-RU"/>
        </w:rPr>
        <w:t>Подготовила воспитатель</w:t>
      </w:r>
    </w:p>
    <w:p w:rsidR="007A7AAC" w:rsidRPr="007A7AAC" w:rsidRDefault="007A7AAC" w:rsidP="007A7AA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Медянцева Е.А.</w:t>
      </w:r>
    </w:p>
    <w:p w:rsidR="002C2096" w:rsidRPr="007A7AAC" w:rsidRDefault="007A7AAC" w:rsidP="007A7AA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2096" w:rsidRPr="007A7AAC">
        <w:rPr>
          <w:rFonts w:ascii="Times New Roman" w:eastAsia="Times New Roman" w:hAnsi="Times New Roman" w:cs="Times New Roman"/>
          <w:color w:val="000000"/>
          <w:sz w:val="28"/>
          <w:szCs w:val="28"/>
          <w:lang w:eastAsia="ru-RU"/>
        </w:rPr>
        <w:t>       </w:t>
      </w:r>
    </w:p>
    <w:p w:rsidR="002C2096" w:rsidRPr="007A7AAC" w:rsidRDefault="002C2096" w:rsidP="007A7AA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A7AAC">
        <w:rPr>
          <w:rFonts w:ascii="Times New Roman" w:eastAsia="Times New Roman" w:hAnsi="Times New Roman" w:cs="Times New Roman"/>
          <w:color w:val="000000"/>
          <w:sz w:val="28"/>
          <w:szCs w:val="28"/>
          <w:lang w:eastAsia="ru-RU"/>
        </w:rPr>
        <w:t>           </w:t>
      </w:r>
      <w:r w:rsidR="007A7AAC">
        <w:rPr>
          <w:rFonts w:ascii="Times New Roman" w:eastAsia="Times New Roman" w:hAnsi="Times New Roman" w:cs="Times New Roman"/>
          <w:color w:val="000000"/>
          <w:sz w:val="28"/>
          <w:szCs w:val="28"/>
          <w:lang w:eastAsia="ru-RU"/>
        </w:rPr>
        <w:t xml:space="preserve">                              </w:t>
      </w:r>
      <w:r w:rsidRPr="007A7AAC">
        <w:rPr>
          <w:rFonts w:ascii="Times New Roman" w:eastAsia="Times New Roman" w:hAnsi="Times New Roman" w:cs="Times New Roman"/>
          <w:color w:val="000000"/>
          <w:sz w:val="28"/>
          <w:szCs w:val="28"/>
          <w:lang w:eastAsia="ru-RU"/>
        </w:rPr>
        <w:t xml:space="preserve">                                </w:t>
      </w:r>
    </w:p>
    <w:p w:rsidR="002C2096" w:rsidRPr="002C2096" w:rsidRDefault="007A7AAC" w:rsidP="007A7AA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bookmarkStart w:id="0" w:name="_GoBack"/>
      <w:bookmarkEnd w:id="0"/>
      <w:r w:rsidR="002C2096" w:rsidRPr="002C2096">
        <w:rPr>
          <w:rFonts w:ascii="Times New Roman" w:eastAsia="Times New Roman" w:hAnsi="Times New Roman" w:cs="Times New Roman"/>
          <w:color w:val="000000"/>
          <w:sz w:val="28"/>
          <w:szCs w:val="28"/>
          <w:lang w:eastAsia="ru-RU"/>
        </w:rPr>
        <w:t>Дошкольный возраст — важнейший период, когда формируется человеческая личность, закладываются прочные основы опыта жизнедеятельности. Малыш ещё не может самостоятельно определить всю меру опасности. Поэтому взрослые всегда защищают ребёнка. Об актуальности темы безопасности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Очень важно каждого ребенка подготовить к встрече с различными сложными, а иногда и опасными жизненными ситуациями. Необходимо дать детям знания о правильном поведении дома, на улице, в транспорте, в лесу и т. д.</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Ребенок должен осознанно действовать в той или иной обстановке. У дошкольников обязательно нужно развивать самостоятельность и ответственность, чтобы в опасные моменты своей жизни они всегда могли адекватно действовать. Ведь столкнувшись с опасной ситуацией, дети начинают ее решать методом проб и ошибок. На это уходит время и не всегда достигается лучший результат. В опасной же ситуации ребенок должен уметь найти быстрое решение проблемы и желательно с наименьшим ущербом для здоровья. Нужно помочь ребенку вступить в мир готовым к любым неожиданностям.</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Главная цель по воспитанию безопасного поведения у детей в детском саду - дать каждому основные понятия опасных для жизни ситуаций и особенностей поведения в них.</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Безопасность - это не просто сумма усвоенных знаний, а умение правильно вести себя в различных ситуациях. Эта проблема для нас, воспитателей, представляется актуальной еще и потому, что каждый день, ежеминутно и ежесекундно, мы отвечаем за сохранение здоровья и благополучия каждого ребенка.</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Дети дошкольного возраста любознательны, активно двигаются. Стремятся к самостоятельности и это нередко приводит к травмоопасным ситуациям. Поэтому в дошкольном возрасте важно создать условия в детском саду, которые помогут накапливать опыт безопасного поведения.</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Таким образом, проблема создания условий для усвоения этих знаний детьми дошкольного возраста является одной из первостепенных в педагогической деятельности.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lastRenderedPageBreak/>
        <w:t>     Наиболее эффективным средством осознания своего поведения и овладения им в дошкольном возрасте традиционно считается игровая деятельность. Именно в игровой деятельности дети соотносят своё поведение с образцом поведения, анализируют свои поступки и поступки окружающих, осознают свои действия и вырабатывают отношение к окружающей действительности.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При ознакомлении детей с первоначальными основами безопасности должны</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быть определены следующие цели: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формирование основ по сохранению и укреплению здоровья;</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воспитание безопасного поведения, способности предвидеть опасные</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ситуации, по возможности избегать их, при необходимости - действовать.</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Работа с детьми по ОБЖ включает несколько направлений:</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1. Ребёнок в общении с другими людьми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2. Ребёнок и природа.</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3. Ребёнок дома.</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4. Здоровье и эмоциональное благополучие ребёнка.</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5. Ребёнок на улицах города.</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Игра — основной вид деятельности дошкольника. Поэтому, использование игровой мотивации для развития навыков безопасного поведения, закрепление норм поведения в различных ситуациях позволяют приобрести способность сохранять жизнь и здоровье в ЧС, неблагоприятных угрожающих жизни условиях. Игровая деятельность включает в себя дидактические игры, строительные, подвижные, сюжетно- ролевые. По окончании каждой организованной деятельности дети попадают в предметно</w:t>
      </w:r>
      <w:r>
        <w:rPr>
          <w:rFonts w:ascii="Times New Roman" w:eastAsia="Times New Roman" w:hAnsi="Times New Roman" w:cs="Times New Roman"/>
          <w:color w:val="000000"/>
          <w:sz w:val="28"/>
          <w:szCs w:val="28"/>
          <w:lang w:eastAsia="ru-RU"/>
        </w:rPr>
        <w:t xml:space="preserve"> </w:t>
      </w:r>
      <w:r w:rsidRPr="002C2096">
        <w:rPr>
          <w:rFonts w:ascii="Times New Roman" w:eastAsia="Times New Roman" w:hAnsi="Times New Roman" w:cs="Times New Roman"/>
          <w:color w:val="000000"/>
          <w:sz w:val="28"/>
          <w:szCs w:val="28"/>
          <w:lang w:eastAsia="ru-RU"/>
        </w:rPr>
        <w:t>- развивающую среду группы, где могут применить полученные навыки в игровой деятельности.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В дошкольной педагогике все дидактические игры можно разделить на три основных вида:</w:t>
      </w:r>
    </w:p>
    <w:p w:rsidR="002C2096" w:rsidRPr="002C2096" w:rsidRDefault="002C2096" w:rsidP="002C2096">
      <w:pPr>
        <w:numPr>
          <w:ilvl w:val="0"/>
          <w:numId w:val="1"/>
        </w:numPr>
        <w:shd w:val="clear" w:color="auto" w:fill="FFFFFF"/>
        <w:spacing w:before="33" w:after="33" w:line="240" w:lineRule="auto"/>
        <w:ind w:left="40"/>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игры с предметами,</w:t>
      </w:r>
    </w:p>
    <w:p w:rsidR="002C2096" w:rsidRPr="002C2096" w:rsidRDefault="002C2096" w:rsidP="002C2096">
      <w:pPr>
        <w:numPr>
          <w:ilvl w:val="0"/>
          <w:numId w:val="1"/>
        </w:numPr>
        <w:shd w:val="clear" w:color="auto" w:fill="FFFFFF"/>
        <w:spacing w:before="33" w:after="33" w:line="240" w:lineRule="auto"/>
        <w:ind w:left="40"/>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настольно-печатные</w:t>
      </w:r>
    </w:p>
    <w:p w:rsidR="002C2096" w:rsidRPr="002C2096" w:rsidRDefault="002C2096" w:rsidP="002C2096">
      <w:pPr>
        <w:numPr>
          <w:ilvl w:val="0"/>
          <w:numId w:val="1"/>
        </w:numPr>
        <w:shd w:val="clear" w:color="auto" w:fill="FFFFFF"/>
        <w:spacing w:before="33" w:after="33" w:line="240" w:lineRule="auto"/>
        <w:ind w:left="40"/>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и словесные.</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w:t>
      </w:r>
      <w:r w:rsidRPr="002C2096">
        <w:rPr>
          <w:rFonts w:ascii="Times New Roman" w:eastAsia="Times New Roman" w:hAnsi="Times New Roman" w:cs="Times New Roman"/>
          <w:b/>
          <w:bCs/>
          <w:color w:val="000000"/>
          <w:sz w:val="28"/>
          <w:szCs w:val="28"/>
          <w:lang w:eastAsia="ru-RU"/>
        </w:rPr>
        <w:t>В играх с предметами</w:t>
      </w:r>
      <w:r w:rsidRPr="002C2096">
        <w:rPr>
          <w:rFonts w:ascii="Times New Roman" w:eastAsia="Times New Roman" w:hAnsi="Times New Roman" w:cs="Times New Roman"/>
          <w:color w:val="000000"/>
          <w:sz w:val="28"/>
          <w:szCs w:val="28"/>
          <w:lang w:eastAsia="ru-RU"/>
        </w:rPr>
        <w:t> используются игрушки, реальные предметы</w:t>
      </w:r>
      <w:r w:rsidRPr="002C2096">
        <w:rPr>
          <w:rFonts w:ascii="Times New Roman" w:eastAsia="Times New Roman" w:hAnsi="Times New Roman" w:cs="Times New Roman"/>
          <w:b/>
          <w:bCs/>
          <w:i/>
          <w:iCs/>
          <w:color w:val="000000"/>
          <w:sz w:val="28"/>
          <w:szCs w:val="28"/>
          <w:lang w:eastAsia="ru-RU"/>
        </w:rPr>
        <w:t>.</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i/>
          <w:iCs/>
          <w:color w:val="000000"/>
          <w:sz w:val="28"/>
          <w:szCs w:val="28"/>
          <w:lang w:eastAsia="ru-RU"/>
        </w:rPr>
        <w:t>К примеру: «Скорая помощь».</w:t>
      </w:r>
      <w:r w:rsidRPr="002C2096">
        <w:rPr>
          <w:rFonts w:ascii="Times New Roman" w:eastAsia="Times New Roman" w:hAnsi="Times New Roman" w:cs="Times New Roman"/>
          <w:color w:val="000000"/>
          <w:sz w:val="28"/>
          <w:szCs w:val="28"/>
          <w:lang w:eastAsia="ru-RU"/>
        </w:rPr>
        <w:t> </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Цель этой игры: учить детей безопасному поведению для предотвращения несчастных случаев, в случае необходимости звонить в экстренную медицинскую службу, уметь оказать экстренную медицинскую службу, уметь оказать первую помощь пострадавшему.</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Оборудование: аптечка, телефон.</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i/>
          <w:iCs/>
          <w:color w:val="000000"/>
          <w:sz w:val="28"/>
          <w:szCs w:val="28"/>
          <w:lang w:eastAsia="ru-RU"/>
        </w:rPr>
        <w:t>«Большая безопасная прогулка».</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Цель игры: закрепить у детей правила дорожного движения; довести до сознания детей, к чему может привести их нарушение; воспитывать внимание, чуткость, умение оказать помощь друг другу.</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Оборудование: макет проезжей части, игрушки – машины, знаки, светофоры, фигурки пешеходов и регулировщика, кубик с цифрами.</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color w:val="000000"/>
          <w:sz w:val="28"/>
          <w:szCs w:val="28"/>
          <w:lang w:eastAsia="ru-RU"/>
        </w:rPr>
        <w:lastRenderedPageBreak/>
        <w:t>Настольно-печатные игры</w:t>
      </w:r>
      <w:r w:rsidRPr="002C2096">
        <w:rPr>
          <w:rFonts w:ascii="Times New Roman" w:eastAsia="Times New Roman" w:hAnsi="Times New Roman" w:cs="Times New Roman"/>
          <w:color w:val="000000"/>
          <w:sz w:val="28"/>
          <w:szCs w:val="28"/>
          <w:lang w:eastAsia="ru-RU"/>
        </w:rPr>
        <w:t> – они разнообразны по своим видам: парные картинки, лото, домино и т.д.</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i/>
          <w:iCs/>
          <w:color w:val="000000"/>
          <w:sz w:val="28"/>
          <w:szCs w:val="28"/>
          <w:lang w:eastAsia="ru-RU"/>
        </w:rPr>
        <w:t>Например: игра «Здоровый малыш. Зубы, зрение, слух».</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Цель: прививать детям культурно-гигиенические навыки. Объяснить, что нужно делать для того, чтобы сохранить здоровые зубы, не испортить зрение и слух. Формировать осознанное отношение к необходимости охранять и укреплять свое здоровье и здоровье окружающих.</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Оборудование: игровые поля с позитивными и негативными картинками, разрезанные картинки с изображением вредных и хороших привычек.</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Ход игры: детям раздаются поля, разделенные на квадраты, в центре поля изображена картинка. Детям предлагается поиграть в лото, показывая и сопровождая свои действия объяснениями – «что такое хорошо и что такое плохо». Выигрывает тот, кто первым закроет свое поле картинками.</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i/>
          <w:iCs/>
          <w:color w:val="000000"/>
          <w:sz w:val="28"/>
          <w:szCs w:val="28"/>
          <w:lang w:eastAsia="ru-RU"/>
        </w:rPr>
        <w:t>Игра «Как избежать неприятностей дома»</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цель: закрепить у детей представление об опасных для жизни и здоровья предметах, с которыми они встречаются в быту; предостеречь от несчастных случаев.</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Оборудование: набор сюжетных картинок с изображением различных опасных ситуаций дома, карточки со стихами к данным картинкам.</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Ход игры: играть могут двое и более детей.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нее. За правильный ответ игрок получает карточку со стихотворением. Выигрывает тот, у кого больше карточек.</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color w:val="000000"/>
          <w:sz w:val="28"/>
          <w:szCs w:val="28"/>
          <w:lang w:eastAsia="ru-RU"/>
        </w:rPr>
        <w:t>Словесные игры</w:t>
      </w:r>
      <w:r w:rsidRPr="002C2096">
        <w:rPr>
          <w:rFonts w:ascii="Times New Roman" w:eastAsia="Times New Roman" w:hAnsi="Times New Roman" w:cs="Times New Roman"/>
          <w:color w:val="000000"/>
          <w:sz w:val="28"/>
          <w:szCs w:val="28"/>
          <w:lang w:eastAsia="ru-RU"/>
        </w:rPr>
        <w:t> построены на словах и действиях играющих. Содержание игры заключается в том, что перед детьми ставиться задача и создается ситуация, требующая осмысления последующего действия.</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Например: </w:t>
      </w:r>
      <w:r w:rsidRPr="002C2096">
        <w:rPr>
          <w:rFonts w:ascii="Times New Roman" w:eastAsia="Times New Roman" w:hAnsi="Times New Roman" w:cs="Times New Roman"/>
          <w:b/>
          <w:bCs/>
          <w:i/>
          <w:iCs/>
          <w:color w:val="000000"/>
          <w:sz w:val="28"/>
          <w:szCs w:val="28"/>
          <w:lang w:eastAsia="ru-RU"/>
        </w:rPr>
        <w:t>«Загадай, мы отгадаем»,</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Цель этой игры: учить описывать орган человека, его функцию, значение и находить по описанию. Научить ребенка заботиться о своем здоровье и здоровье окружающих.</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i/>
          <w:iCs/>
          <w:color w:val="000000"/>
          <w:sz w:val="28"/>
          <w:szCs w:val="28"/>
          <w:lang w:eastAsia="ru-RU"/>
        </w:rPr>
        <w:t>Игра «Что делать?»,</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цель: научить детей быстро и правильно принимать решения в различных ситуациях, связанных с насильственными действиями незнакомого человека.</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Дидактическую игру следует использовать как звено между образовательной и самостоятельной игровой деятельностью. Так как, возникая на основе организованного или стихийного обучения, дидактические игры фактически продолжают его в игровой форме.</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Но самостоятельная игровая деятельность осуществляется лишь в том случае, когда дети проявляют интерес к игре, ее правилам и действиям.</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Дети с удовольствием играют в игры из серии «Как избежать неприятностей» и в дидактические игры с использованием загадок: «Загадай – мы отгадаем», «Если возник пожар».</w:t>
      </w:r>
    </w:p>
    <w:p w:rsidR="002C2096" w:rsidRPr="002C2096" w:rsidRDefault="002C2096" w:rsidP="007A7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Для того, чтобы этот интерес не пропал нужно усложнять условия игры, расширять их вариативность, или на время просто убирать.</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lastRenderedPageBreak/>
        <w:t>К примеру. </w:t>
      </w:r>
      <w:r w:rsidRPr="002C2096">
        <w:rPr>
          <w:rFonts w:ascii="Times New Roman" w:eastAsia="Times New Roman" w:hAnsi="Times New Roman" w:cs="Times New Roman"/>
          <w:b/>
          <w:bCs/>
          <w:i/>
          <w:iCs/>
          <w:color w:val="000000"/>
          <w:sz w:val="28"/>
          <w:szCs w:val="28"/>
          <w:lang w:eastAsia="ru-RU"/>
        </w:rPr>
        <w:t>Играя в игру «Как избежать неприятностей во дворе и на улице»,</w:t>
      </w:r>
      <w:r w:rsidRPr="002C2096">
        <w:rPr>
          <w:rFonts w:ascii="Times New Roman" w:eastAsia="Times New Roman" w:hAnsi="Times New Roman" w:cs="Times New Roman"/>
          <w:color w:val="000000"/>
          <w:sz w:val="28"/>
          <w:szCs w:val="28"/>
          <w:lang w:eastAsia="ru-RU"/>
        </w:rPr>
        <w:t> могут быть такие варианты:</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1 –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нее. За правильный ответ игрок получает карточку со стихотворением. Выигрывает тот, кто соберет больше карточек.</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2 – карточки и стихи раздаются участникам поровну, дети по очереди читают свои стихи, тот, у кого есть картинки с нужной ситуацией, забирает стихотворение себе. Выигрывает тот, кто первым закроет свои картинки стихами. Задача воспитателя заключается в том, чтобы ребята самостоятельно играли, чтобы у них такие игры были всегда в запасе, чтобы они сами могли организовать их, быть не только участниками и болельщиками, но и справедливыми судьями.</w:t>
      </w:r>
    </w:p>
    <w:p w:rsidR="002C2096" w:rsidRPr="002C2096" w:rsidRDefault="002C2096" w:rsidP="002C2096">
      <w:pPr>
        <w:shd w:val="clear" w:color="auto" w:fill="FFFFFF"/>
        <w:spacing w:after="0"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Выбор игр определяется тем, какие воспитательно-образовательные задачи выступают в роли доминирующих. Это могут быть задачи, направленные на закрепление знаний об источниках опасности, о причинах возникновения травмоопасных ситуаций, на углубление знаний о возможной угрозе и способах действий в конкретной ситуации.</w:t>
      </w:r>
    </w:p>
    <w:p w:rsidR="002C2096" w:rsidRPr="002C2096" w:rsidRDefault="002C2096" w:rsidP="002C2096">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color w:val="000000"/>
          <w:sz w:val="28"/>
          <w:szCs w:val="28"/>
          <w:lang w:eastAsia="ru-RU"/>
        </w:rPr>
        <w:t>                      Игра – тренинг «Незнакомец».</w:t>
      </w:r>
    </w:p>
    <w:p w:rsidR="002C2096" w:rsidRPr="002C2096" w:rsidRDefault="002C2096" w:rsidP="002C209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Если данная игра проводится с детьми дошкольного возраста, то необходимо выработать у них умение отвечать отказом на любое обращение к ним взрослого, научить говорить: «Я Вас не знаю». Если дети группы не знакомы с понятиями «опасный и безопасный незнакомец», необходимо объяснить, что они означают. Для проигрывания могут быть предложены сюжеты, в которых взрослый незнакомец может попросить ребенка:</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что-то поднести до квартиры;</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что-нибудь найти (например, выпавший ключ);</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что-либо показать (например, где находится аптека, магазин или дом с таким-то номером и т.д.).</w:t>
      </w:r>
    </w:p>
    <w:p w:rsidR="002C2096" w:rsidRPr="002C2096" w:rsidRDefault="002C2096" w:rsidP="002C20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Незнакомец может также сказать, что ребенка зовут родители; пригласить к себе домой под каким – либо предлогом; предложить сфотографироваться. В ходе проигрывания желательно предложить детям самостоятельно придумать просьбы, с которыми, по их мнению, может обратиться к ним взрослый. Расспросить детей о том, есть ли у них в семье установленное родителями правило: «Когда ты гуляешь на улице, и тебе захочется куда-то пойти, то ты обязательно приди домой и отпросись. Родители всегда должны знать, где ты находишься». Или предложить детям правило: «Всегда говори своим родителям, куда ты идешь». Далее следует сказать детям о том, что ни один взрослый человек, который действительно заботится о ребенке, никогда не предложит ему нарушить родительское правило. Даже если он скажет: «Я уверен, что твоя мама одобрит это». «Твоя мама в курсе. Она разрешила». «Мы скоро вернемся, поэтому давай не будем ничего говорить твоей маме». Никто не должен просить ребенка что-либо хранить в тайне от родителей.</w:t>
      </w:r>
    </w:p>
    <w:p w:rsidR="002C2096" w:rsidRPr="002C2096" w:rsidRDefault="002C2096" w:rsidP="002C20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color w:val="000000"/>
          <w:sz w:val="28"/>
          <w:szCs w:val="28"/>
          <w:lang w:eastAsia="ru-RU"/>
        </w:rPr>
        <w:lastRenderedPageBreak/>
        <w:t>«Подкуп»</w:t>
      </w:r>
    </w:p>
    <w:p w:rsidR="002C2096" w:rsidRDefault="002C2096" w:rsidP="002C20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В ходе игры необходимо сориентировать ребенка: то, что ему кажется просто подарком, на самом деле может оказаться подкупом. Человек, сделавший подарок, может в ответ ожидать чего-то от ребенка. Следует помочь детям различать взрослых, которые в ответ на подарок ждут только «Спасибо», от тех, кто в обмен на свою щедрость рассчитывают получить какие-либо «услуги». Эти взрослые, скорее всего, попросят ребенка куда-то с ними пройти: в машину, в подъезд; показать куда-либо дорогу, пригласят к себе домой, пообещают еще один подарок или угощение, могут отвести в безлюдное место. Правило: Ничего не брать у незнакомца. Если все-таки ребенок забыл о безопасности и откликнулся на приглашение, но вдруг понял, что его куда-то уводят, напомнить, что есть правило: «Кричать, бежать, рассказывать» (например, можно проиграть сказки: «Белоснежка и семь гномов», «Сказка о мертвой царевне и семи богатырях»).</w:t>
      </w:r>
    </w:p>
    <w:p w:rsidR="002C2096" w:rsidRDefault="002C2096" w:rsidP="002C20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C2096" w:rsidRPr="002C2096" w:rsidRDefault="002C2096" w:rsidP="002C20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C2096" w:rsidRPr="002C2096" w:rsidRDefault="002C2096" w:rsidP="002C2096">
      <w:pPr>
        <w:shd w:val="clear" w:color="auto" w:fill="FFFFFF"/>
        <w:spacing w:after="0" w:line="240" w:lineRule="auto"/>
        <w:ind w:hanging="720"/>
        <w:jc w:val="center"/>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b/>
          <w:bCs/>
          <w:color w:val="000000"/>
          <w:sz w:val="28"/>
          <w:szCs w:val="28"/>
          <w:lang w:eastAsia="ru-RU"/>
        </w:rPr>
        <w:t>Список литературы:</w:t>
      </w:r>
    </w:p>
    <w:p w:rsidR="002C2096" w:rsidRPr="002C2096" w:rsidRDefault="002C2096" w:rsidP="002C2096">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Башинова С.Н. Советы психолога по основам безопасности жизни детей/ С.Н. Башинова, М.Г. Матвеева, Э.Э Ульянова // Детский сад от А до Я. Научно–методический журнал для педагогов и родителей. – 2016. – №4. – С.15–20.</w:t>
      </w:r>
    </w:p>
    <w:p w:rsidR="002C2096" w:rsidRPr="002C2096" w:rsidRDefault="002C2096" w:rsidP="002C2096">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«Твоя безопасность: Как вести себя дома и на улице». Сост. К.Ю. Белая. И др. / М.: Просвещение. 2004.</w:t>
      </w:r>
    </w:p>
    <w:p w:rsidR="002C2096" w:rsidRPr="002C2096" w:rsidRDefault="002C2096" w:rsidP="002C2096">
      <w:pPr>
        <w:numPr>
          <w:ilvl w:val="0"/>
          <w:numId w:val="2"/>
        </w:numPr>
        <w:shd w:val="clear" w:color="auto" w:fill="FFFFFF"/>
        <w:spacing w:before="100" w:beforeAutospacing="1" w:after="100" w:afterAutospacing="1" w:line="240" w:lineRule="auto"/>
        <w:ind w:left="-208"/>
        <w:jc w:val="both"/>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Н.Н.Авдеева, О.Л.Князева, Р.Б.Стеркина Безопасность/ СПб.: Детство-Пресс, 2002</w:t>
      </w:r>
    </w:p>
    <w:p w:rsidR="002C2096" w:rsidRPr="002C2096" w:rsidRDefault="002C2096" w:rsidP="002C2096">
      <w:pPr>
        <w:shd w:val="clear" w:color="auto" w:fill="FFFFFF"/>
        <w:spacing w:line="240" w:lineRule="auto"/>
        <w:rPr>
          <w:rFonts w:ascii="Times New Roman" w:eastAsia="Times New Roman" w:hAnsi="Times New Roman" w:cs="Times New Roman"/>
          <w:color w:val="000000"/>
          <w:sz w:val="28"/>
          <w:szCs w:val="28"/>
          <w:lang w:eastAsia="ru-RU"/>
        </w:rPr>
      </w:pPr>
      <w:r w:rsidRPr="002C2096">
        <w:rPr>
          <w:rFonts w:ascii="Times New Roman" w:eastAsia="Times New Roman" w:hAnsi="Times New Roman" w:cs="Times New Roman"/>
          <w:color w:val="000000"/>
          <w:sz w:val="28"/>
          <w:szCs w:val="28"/>
          <w:lang w:eastAsia="ru-RU"/>
        </w:rPr>
        <w:t>       </w:t>
      </w:r>
    </w:p>
    <w:p w:rsidR="002C2096" w:rsidRPr="002C2096" w:rsidRDefault="002C2096" w:rsidP="002C2096">
      <w:pPr>
        <w:spacing w:after="0" w:line="240" w:lineRule="auto"/>
        <w:rPr>
          <w:rFonts w:ascii="Times New Roman" w:eastAsia="Times New Roman" w:hAnsi="Times New Roman" w:cs="Times New Roman"/>
          <w:sz w:val="28"/>
          <w:szCs w:val="28"/>
          <w:lang w:eastAsia="ru-RU"/>
        </w:rPr>
      </w:pPr>
    </w:p>
    <w:sectPr w:rsidR="002C2096" w:rsidRPr="002C2096" w:rsidSect="00B41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7D28"/>
    <w:multiLevelType w:val="multilevel"/>
    <w:tmpl w:val="299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5174E"/>
    <w:multiLevelType w:val="multilevel"/>
    <w:tmpl w:val="64B0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C2096"/>
    <w:rsid w:val="002C2096"/>
    <w:rsid w:val="00731667"/>
    <w:rsid w:val="007A7AAC"/>
    <w:rsid w:val="00B416E3"/>
    <w:rsid w:val="00BD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C6D84-621B-486E-95C9-97CAA97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6E3"/>
  </w:style>
  <w:style w:type="paragraph" w:styleId="2">
    <w:name w:val="heading 2"/>
    <w:basedOn w:val="a"/>
    <w:link w:val="20"/>
    <w:uiPriority w:val="9"/>
    <w:qFormat/>
    <w:rsid w:val="002C20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096"/>
    <w:rPr>
      <w:rFonts w:ascii="Times New Roman" w:eastAsia="Times New Roman" w:hAnsi="Times New Roman" w:cs="Times New Roman"/>
      <w:b/>
      <w:bCs/>
      <w:sz w:val="36"/>
      <w:szCs w:val="36"/>
      <w:lang w:eastAsia="ru-RU"/>
    </w:rPr>
  </w:style>
  <w:style w:type="paragraph" w:customStyle="1" w:styleId="c23">
    <w:name w:val="c23"/>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2096"/>
  </w:style>
  <w:style w:type="character" w:customStyle="1" w:styleId="c4">
    <w:name w:val="c4"/>
    <w:basedOn w:val="a0"/>
    <w:rsid w:val="002C2096"/>
  </w:style>
  <w:style w:type="paragraph" w:customStyle="1" w:styleId="c18">
    <w:name w:val="c18"/>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C2096"/>
  </w:style>
  <w:style w:type="character" w:customStyle="1" w:styleId="c10">
    <w:name w:val="c10"/>
    <w:basedOn w:val="a0"/>
    <w:rsid w:val="002C2096"/>
  </w:style>
  <w:style w:type="paragraph" w:customStyle="1" w:styleId="c14">
    <w:name w:val="c14"/>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2096"/>
  </w:style>
  <w:style w:type="paragraph" w:customStyle="1" w:styleId="c2">
    <w:name w:val="c2"/>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C2096"/>
  </w:style>
  <w:style w:type="character" w:customStyle="1" w:styleId="c13">
    <w:name w:val="c13"/>
    <w:basedOn w:val="a0"/>
    <w:rsid w:val="002C2096"/>
  </w:style>
  <w:style w:type="character" w:customStyle="1" w:styleId="c12">
    <w:name w:val="c12"/>
    <w:basedOn w:val="a0"/>
    <w:rsid w:val="002C2096"/>
  </w:style>
  <w:style w:type="character" w:customStyle="1" w:styleId="c11">
    <w:name w:val="c11"/>
    <w:basedOn w:val="a0"/>
    <w:rsid w:val="002C2096"/>
  </w:style>
  <w:style w:type="character" w:customStyle="1" w:styleId="c7">
    <w:name w:val="c7"/>
    <w:basedOn w:val="a0"/>
    <w:rsid w:val="002C2096"/>
  </w:style>
  <w:style w:type="paragraph" w:customStyle="1" w:styleId="c19">
    <w:name w:val="c19"/>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C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C2096"/>
  </w:style>
  <w:style w:type="character" w:customStyle="1" w:styleId="c28">
    <w:name w:val="c28"/>
    <w:basedOn w:val="a0"/>
    <w:rsid w:val="002C2096"/>
  </w:style>
  <w:style w:type="character" w:styleId="a3">
    <w:name w:val="Strong"/>
    <w:basedOn w:val="a0"/>
    <w:uiPriority w:val="22"/>
    <w:qFormat/>
    <w:rsid w:val="002C2096"/>
    <w:rPr>
      <w:b/>
      <w:bCs/>
    </w:rPr>
  </w:style>
  <w:style w:type="character" w:styleId="a4">
    <w:name w:val="Hyperlink"/>
    <w:basedOn w:val="a0"/>
    <w:uiPriority w:val="99"/>
    <w:semiHidden/>
    <w:unhideWhenUsed/>
    <w:rsid w:val="002C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2300">
      <w:bodyDiv w:val="1"/>
      <w:marLeft w:val="0"/>
      <w:marRight w:val="0"/>
      <w:marTop w:val="0"/>
      <w:marBottom w:val="0"/>
      <w:divBdr>
        <w:top w:val="none" w:sz="0" w:space="0" w:color="auto"/>
        <w:left w:val="none" w:sz="0" w:space="0" w:color="auto"/>
        <w:bottom w:val="none" w:sz="0" w:space="0" w:color="auto"/>
        <w:right w:val="none" w:sz="0" w:space="0" w:color="auto"/>
      </w:divBdr>
      <w:divsChild>
        <w:div w:id="1938176243">
          <w:marLeft w:val="0"/>
          <w:marRight w:val="0"/>
          <w:marTop w:val="0"/>
          <w:marBottom w:val="360"/>
          <w:divBdr>
            <w:top w:val="none" w:sz="0" w:space="0" w:color="auto"/>
            <w:left w:val="none" w:sz="0" w:space="0" w:color="auto"/>
            <w:bottom w:val="none" w:sz="0" w:space="0" w:color="auto"/>
            <w:right w:val="none" w:sz="0" w:space="0" w:color="auto"/>
          </w:divBdr>
          <w:divsChild>
            <w:div w:id="346294145">
              <w:marLeft w:val="0"/>
              <w:marRight w:val="0"/>
              <w:marTop w:val="0"/>
              <w:marBottom w:val="0"/>
              <w:divBdr>
                <w:top w:val="none" w:sz="0" w:space="0" w:color="auto"/>
                <w:left w:val="none" w:sz="0" w:space="0" w:color="auto"/>
                <w:bottom w:val="none" w:sz="0" w:space="0" w:color="auto"/>
                <w:right w:val="none" w:sz="0" w:space="0" w:color="auto"/>
              </w:divBdr>
              <w:divsChild>
                <w:div w:id="1023096329">
                  <w:marLeft w:val="0"/>
                  <w:marRight w:val="0"/>
                  <w:marTop w:val="0"/>
                  <w:marBottom w:val="0"/>
                  <w:divBdr>
                    <w:top w:val="none" w:sz="0" w:space="0" w:color="auto"/>
                    <w:left w:val="none" w:sz="0" w:space="0" w:color="auto"/>
                    <w:bottom w:val="none" w:sz="0" w:space="0" w:color="auto"/>
                    <w:right w:val="none" w:sz="0" w:space="0" w:color="auto"/>
                  </w:divBdr>
                  <w:divsChild>
                    <w:div w:id="1219171481">
                      <w:marLeft w:val="0"/>
                      <w:marRight w:val="0"/>
                      <w:marTop w:val="0"/>
                      <w:marBottom w:val="0"/>
                      <w:divBdr>
                        <w:top w:val="none" w:sz="0" w:space="0" w:color="auto"/>
                        <w:left w:val="none" w:sz="0" w:space="0" w:color="auto"/>
                        <w:bottom w:val="none" w:sz="0" w:space="0" w:color="auto"/>
                        <w:right w:val="none" w:sz="0" w:space="0" w:color="auto"/>
                      </w:divBdr>
                      <w:divsChild>
                        <w:div w:id="15242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235">
          <w:marLeft w:val="0"/>
          <w:marRight w:val="0"/>
          <w:marTop w:val="0"/>
          <w:marBottom w:val="360"/>
          <w:divBdr>
            <w:top w:val="none" w:sz="0" w:space="0" w:color="auto"/>
            <w:left w:val="none" w:sz="0" w:space="0" w:color="auto"/>
            <w:bottom w:val="none" w:sz="0" w:space="0" w:color="auto"/>
            <w:right w:val="none" w:sz="0" w:space="0" w:color="auto"/>
          </w:divBdr>
          <w:divsChild>
            <w:div w:id="2112777019">
              <w:marLeft w:val="0"/>
              <w:marRight w:val="0"/>
              <w:marTop w:val="0"/>
              <w:marBottom w:val="0"/>
              <w:divBdr>
                <w:top w:val="none" w:sz="0" w:space="0" w:color="auto"/>
                <w:left w:val="none" w:sz="0" w:space="0" w:color="auto"/>
                <w:bottom w:val="none" w:sz="0" w:space="0" w:color="auto"/>
                <w:right w:val="none" w:sz="0" w:space="0" w:color="auto"/>
              </w:divBdr>
              <w:divsChild>
                <w:div w:id="1740252469">
                  <w:marLeft w:val="0"/>
                  <w:marRight w:val="0"/>
                  <w:marTop w:val="0"/>
                  <w:marBottom w:val="0"/>
                  <w:divBdr>
                    <w:top w:val="none" w:sz="0" w:space="0" w:color="auto"/>
                    <w:left w:val="none" w:sz="0" w:space="0" w:color="auto"/>
                    <w:bottom w:val="none" w:sz="0" w:space="0" w:color="auto"/>
                    <w:right w:val="none" w:sz="0" w:space="0" w:color="auto"/>
                  </w:divBdr>
                  <w:divsChild>
                    <w:div w:id="316038997">
                      <w:marLeft w:val="0"/>
                      <w:marRight w:val="0"/>
                      <w:marTop w:val="0"/>
                      <w:marBottom w:val="0"/>
                      <w:divBdr>
                        <w:top w:val="none" w:sz="0" w:space="0" w:color="auto"/>
                        <w:left w:val="none" w:sz="0" w:space="0" w:color="auto"/>
                        <w:bottom w:val="none" w:sz="0" w:space="0" w:color="auto"/>
                        <w:right w:val="none" w:sz="0" w:space="0" w:color="auto"/>
                      </w:divBdr>
                      <w:divsChild>
                        <w:div w:id="178568740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2021-11-22T15:27:00Z</dcterms:created>
  <dcterms:modified xsi:type="dcterms:W3CDTF">2021-11-23T14:57:00Z</dcterms:modified>
</cp:coreProperties>
</file>